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5670" w:type="dxa"/>
        <w:tblInd w:w="4927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6861B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861B8" w:rsidRDefault="000F0DF9">
            <w:pPr>
              <w:pStyle w:val="20"/>
              <w:shd w:val="clear" w:color="auto" w:fill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решением координационного совета по содействию занятости населения и воспроизводству трудовых ресурсов на территории ГО "Город Архангельск" № 4 от 19 декабря 2024 г.</w:t>
            </w:r>
          </w:p>
          <w:p w:rsidR="006861B8" w:rsidRDefault="006861B8">
            <w:pPr>
              <w:pStyle w:val="20"/>
              <w:shd w:val="clear" w:color="auto" w:fill="auto"/>
              <w:ind w:left="-108"/>
              <w:jc w:val="both"/>
            </w:pPr>
          </w:p>
        </w:tc>
      </w:tr>
    </w:tbl>
    <w:p w:rsidR="006861B8" w:rsidRDefault="000F0DF9">
      <w:pPr>
        <w:pStyle w:val="1"/>
        <w:shd w:val="clear" w:color="auto" w:fill="auto"/>
        <w:tabs>
          <w:tab w:val="left" w:pos="10065"/>
        </w:tabs>
        <w:spacing w:before="0"/>
        <w:ind w:right="83"/>
        <w:rPr>
          <w:sz w:val="28"/>
          <w:szCs w:val="28"/>
        </w:rPr>
      </w:pPr>
      <w:r>
        <w:rPr>
          <w:sz w:val="28"/>
          <w:szCs w:val="28"/>
        </w:rPr>
        <w:t>План работы координационного совета по содействию занятости населения и воспроизводству трудовых ресурсов на территории городского округа "Город Архангельск" на 2025 год</w:t>
      </w:r>
    </w:p>
    <w:p w:rsidR="006861B8" w:rsidRDefault="006861B8">
      <w:pPr>
        <w:pStyle w:val="1"/>
        <w:shd w:val="clear" w:color="auto" w:fill="auto"/>
        <w:tabs>
          <w:tab w:val="left" w:pos="10065"/>
        </w:tabs>
        <w:spacing w:before="0"/>
        <w:ind w:right="83"/>
        <w:rPr>
          <w:sz w:val="28"/>
          <w:szCs w:val="28"/>
        </w:rPr>
      </w:pPr>
    </w:p>
    <w:tbl>
      <w:tblPr>
        <w:tblStyle w:val="af3"/>
        <w:tblW w:w="105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679"/>
        <w:gridCol w:w="1276"/>
      </w:tblGrid>
      <w:tr w:rsidR="006861B8">
        <w:trPr>
          <w:trHeight w:val="427"/>
        </w:trPr>
        <w:tc>
          <w:tcPr>
            <w:tcW w:w="568" w:type="dxa"/>
          </w:tcPr>
          <w:p w:rsidR="006861B8" w:rsidRDefault="000F0DF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8679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276" w:type="dxa"/>
          </w:tcPr>
          <w:p w:rsidR="006861B8" w:rsidRDefault="000F0DF9">
            <w:pPr>
              <w:spacing w:line="230" w:lineRule="exact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Срок </w:t>
            </w:r>
            <w:r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исполнения</w:t>
            </w:r>
          </w:p>
        </w:tc>
      </w:tr>
      <w:tr w:rsidR="006861B8">
        <w:tc>
          <w:tcPr>
            <w:tcW w:w="568" w:type="dxa"/>
          </w:tcPr>
          <w:p w:rsidR="006861B8" w:rsidRDefault="000F0DF9">
            <w:pPr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679" w:type="dxa"/>
          </w:tcPr>
          <w:p w:rsidR="006861B8" w:rsidRPr="007347DE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Новый национальный проект </w:t>
            </w:r>
            <w:r w:rsid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Кадры</w:t>
            </w:r>
            <w:r w:rsid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2025:суть, цели и задачи</w:t>
            </w:r>
          </w:p>
          <w:p w:rsidR="006861B8" w:rsidRDefault="000F0DF9" w:rsidP="009C320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Оводова Е.Н. – </w:t>
            </w: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кадрового центра</w:t>
            </w: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городу Архангельску ГКУ Архангельской области "Архангельский областной центр занятости населения"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6861B8">
        <w:tc>
          <w:tcPr>
            <w:tcW w:w="568" w:type="dxa"/>
          </w:tcPr>
          <w:p w:rsidR="006861B8" w:rsidRDefault="000F0DF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8679" w:type="dxa"/>
          </w:tcPr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Обсуждение и принятие Обращения к руководителям организаций, осуществляющих деятельность на территории городского округа  "Город Архангельск", председателям профсоюзных организаций, ко всем работникам в связи с проведением Всемирного дня охраны труда</w:t>
            </w:r>
          </w:p>
          <w:p w:rsidR="000F0DF9" w:rsidRDefault="000F0DF9" w:rsidP="009C320E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Засолоцкий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 – директор департамента экономического развития Администрации городского округа "Город Архангельск"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6861B8">
        <w:tc>
          <w:tcPr>
            <w:tcW w:w="568" w:type="dxa"/>
          </w:tcPr>
          <w:p w:rsidR="006861B8" w:rsidRDefault="000F0DF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679" w:type="dxa"/>
          </w:tcPr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мероприятий по устранению причин несчастного случая в организации городского округа "Город Архангельск".</w:t>
            </w:r>
          </w:p>
          <w:p w:rsidR="006861B8" w:rsidRDefault="000F0DF9" w:rsidP="009C320E">
            <w:pPr>
              <w:suppressLineNumbers/>
              <w:jc w:val="both"/>
              <w:rPr>
                <w:rFonts w:ascii="Times New Roman" w:eastAsia="Andale Sans UI" w:hAnsi="Times New Roman" w:cs="Times New Roman"/>
                <w:color w:val="00B0F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6861B8">
        <w:tc>
          <w:tcPr>
            <w:tcW w:w="568" w:type="dxa"/>
          </w:tcPr>
          <w:p w:rsidR="006861B8" w:rsidRDefault="000F0DF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8679" w:type="dxa"/>
          </w:tcPr>
          <w:p w:rsidR="006861B8" w:rsidRDefault="000F0DF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 конкурсе по охране труда  на территории городского округа "Город Архангельск"</w:t>
            </w:r>
          </w:p>
          <w:p w:rsidR="006861B8" w:rsidRDefault="000F0DF9">
            <w:pPr>
              <w:spacing w:line="0" w:lineRule="atLeast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 квартал</w:t>
            </w:r>
          </w:p>
        </w:tc>
      </w:tr>
      <w:tr w:rsidR="006861B8">
        <w:tc>
          <w:tcPr>
            <w:tcW w:w="568" w:type="dxa"/>
          </w:tcPr>
          <w:p w:rsidR="006861B8" w:rsidRDefault="000F0DF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8679" w:type="dxa"/>
          </w:tcPr>
          <w:p w:rsidR="006861B8" w:rsidRPr="007347DE" w:rsidRDefault="000F0DF9">
            <w:pPr>
              <w:jc w:val="both"/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7347DE">
              <w:rPr>
                <w:rFonts w:ascii="Times New Roman" w:eastAsia="SimSun" w:hAnsi="Times New Roman" w:cs="Mangal"/>
                <w:color w:val="auto"/>
                <w:kern w:val="2"/>
                <w:sz w:val="28"/>
                <w:szCs w:val="28"/>
                <w:lang w:eastAsia="zh-CN" w:bidi="hi-IN"/>
              </w:rPr>
              <w:t xml:space="preserve">Закон о занятости населения, квотирование рабочих мест. </w:t>
            </w:r>
          </w:p>
          <w:p w:rsidR="006861B8" w:rsidRDefault="000F0DF9" w:rsidP="009C320E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Оводова Е.Н. – заместитель </w:t>
            </w: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руководителя кадрового центра</w:t>
            </w: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городу Архангельску ГКУ Архангельской области "Архангельский областной центр занятости населения"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квартал</w:t>
            </w:r>
          </w:p>
        </w:tc>
      </w:tr>
      <w:tr w:rsidR="006861B8">
        <w:tc>
          <w:tcPr>
            <w:tcW w:w="568" w:type="dxa"/>
          </w:tcPr>
          <w:p w:rsidR="006861B8" w:rsidRDefault="000F0DF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8679" w:type="dxa"/>
          </w:tcPr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мероприятий по устранению причин несчастного случая в организации городского округа  "Город Архангельск".</w:t>
            </w:r>
          </w:p>
          <w:p w:rsidR="006861B8" w:rsidRDefault="000F0DF9" w:rsidP="009C320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квартал</w:t>
            </w:r>
          </w:p>
        </w:tc>
      </w:tr>
      <w:tr w:rsidR="009C320E">
        <w:tc>
          <w:tcPr>
            <w:tcW w:w="568" w:type="dxa"/>
          </w:tcPr>
          <w:p w:rsidR="009C320E" w:rsidRDefault="009C32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8679" w:type="dxa"/>
          </w:tcPr>
          <w:p w:rsidR="009C320E" w:rsidRDefault="009C320E" w:rsidP="009C320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32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трудоустройстве несовершеннолетних граждан от 14 до 18 лет в период летних каникул благодаря работе трудовых отрядов подростков</w:t>
            </w:r>
          </w:p>
          <w:p w:rsidR="009C320E" w:rsidRDefault="009C320E" w:rsidP="008020A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сполнитель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Чункевич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А.Л.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8020A1" w:rsidRP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ачальник отдела по делам молодежи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</w:t>
            </w:r>
            <w:r w:rsidR="008020A1" w:rsidRP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епартамент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8020A1" w:rsidRP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организационной работы, общественных </w:t>
            </w:r>
            <w:r w:rsidR="008020A1" w:rsidRP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связей и контроля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городского округа "Город Архангельск"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C320E" w:rsidRDefault="008020A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 квартал</w:t>
            </w:r>
          </w:p>
        </w:tc>
      </w:tr>
      <w:tr w:rsidR="006861B8">
        <w:tc>
          <w:tcPr>
            <w:tcW w:w="568" w:type="dxa"/>
          </w:tcPr>
          <w:p w:rsidR="006861B8" w:rsidRDefault="008020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  <w:r w:rsidR="000F0D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79" w:type="dxa"/>
          </w:tcPr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мероприятий по устранению причин несчастного случая в организации городского округа  "Город Архангельск".</w:t>
            </w:r>
          </w:p>
          <w:p w:rsidR="006861B8" w:rsidRDefault="000F0DF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квартал</w:t>
            </w:r>
          </w:p>
        </w:tc>
      </w:tr>
      <w:tr w:rsidR="006861B8">
        <w:tc>
          <w:tcPr>
            <w:tcW w:w="568" w:type="dxa"/>
          </w:tcPr>
          <w:p w:rsidR="006861B8" w:rsidRDefault="008020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0F0D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79" w:type="dxa"/>
          </w:tcPr>
          <w:p w:rsidR="006861B8" w:rsidRPr="007347DE" w:rsidRDefault="000F0DF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 национального проекта </w:t>
            </w:r>
            <w:r w:rsidR="007347DE">
              <w:rPr>
                <w:rFonts w:ascii="Times New Roman" w:hAnsi="Times New Roman"/>
                <w:color w:val="auto"/>
                <w:sz w:val="28"/>
                <w:szCs w:val="28"/>
              </w:rPr>
              <w:t>"</w:t>
            </w: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>Кадры</w:t>
            </w:r>
            <w:r w:rsidR="007347DE">
              <w:rPr>
                <w:rFonts w:ascii="Times New Roman" w:hAnsi="Times New Roman"/>
                <w:color w:val="auto"/>
                <w:sz w:val="28"/>
                <w:szCs w:val="28"/>
              </w:rPr>
              <w:t>"</w:t>
            </w: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="007347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>основные тенденции.</w:t>
            </w:r>
          </w:p>
          <w:p w:rsidR="006861B8" w:rsidRDefault="000F0DF9" w:rsidP="00775B73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Оводова Е.Н. – заместитель </w:t>
            </w: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руководителя кадрового центра</w:t>
            </w: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городу Архангельску ГКУ Архангельской области "Архангельский областной центр занятости населения".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квартал</w:t>
            </w:r>
          </w:p>
        </w:tc>
      </w:tr>
      <w:tr w:rsidR="006861B8">
        <w:tc>
          <w:tcPr>
            <w:tcW w:w="568" w:type="dxa"/>
          </w:tcPr>
          <w:p w:rsidR="006861B8" w:rsidRDefault="008020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0F0D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79" w:type="dxa"/>
          </w:tcPr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Государственной инспекции труда в Архангельской области и Ненецком автономном округе в части вопросов трудового законодательства в 2025 году.</w:t>
            </w:r>
          </w:p>
          <w:p w:rsidR="006861B8" w:rsidRDefault="000F0DF9" w:rsidP="00B41DDB">
            <w:pPr>
              <w:spacing w:line="0" w:lineRule="atLeast"/>
              <w:ind w:firstLine="33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Отв. исполнитель Майгур М.И. – начальник отдела - главный государственный инспектор труда правового отдела  Государственной инспекции труда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в Архангельской области и Ненецком автономном округе.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квартал</w:t>
            </w:r>
          </w:p>
        </w:tc>
      </w:tr>
      <w:tr w:rsidR="006861B8">
        <w:tc>
          <w:tcPr>
            <w:tcW w:w="568" w:type="dxa"/>
          </w:tcPr>
          <w:p w:rsidR="006861B8" w:rsidRDefault="000F0DF9" w:rsidP="008020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79" w:type="dxa"/>
          </w:tcPr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профзаболеваний работников, занятых на работах с вредными и (или) опасными производственными факторами.</w:t>
            </w:r>
          </w:p>
          <w:p w:rsidR="006861B8" w:rsidRDefault="000F0DF9" w:rsidP="00B41DD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Оверчук А.В. – начальник отдела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организации назначения и осуществления страховых выплат Отделения СФР по Архангельской области и НАО.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6861B8">
        <w:tc>
          <w:tcPr>
            <w:tcW w:w="568" w:type="dxa"/>
          </w:tcPr>
          <w:p w:rsidR="006861B8" w:rsidRDefault="000F0DF9" w:rsidP="008020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79" w:type="dxa"/>
          </w:tcPr>
          <w:p w:rsidR="006861B8" w:rsidRPr="007347DE" w:rsidRDefault="000F0DF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>Меры государственной поддержки работодателей при трудоустройстве инвалидов.</w:t>
            </w:r>
          </w:p>
          <w:p w:rsidR="006861B8" w:rsidRDefault="000F0DF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Оводова Е.Н. – заместитель </w:t>
            </w:r>
            <w:r w:rsidRPr="007347DE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руководителя кадрового центра</w:t>
            </w:r>
            <w:r w:rsidRPr="007347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городу Архангельску ГКУ  Архангельской области "Архангельский областной центр занятости населения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6861B8">
        <w:tc>
          <w:tcPr>
            <w:tcW w:w="568" w:type="dxa"/>
          </w:tcPr>
          <w:p w:rsidR="006861B8" w:rsidRDefault="000F0DF9" w:rsidP="008020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79" w:type="dxa"/>
          </w:tcPr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мероприятий по устранению причин несчастного случая в организации городского округа  "Город Архангельск".</w:t>
            </w:r>
          </w:p>
          <w:p w:rsidR="006861B8" w:rsidRDefault="000F0DF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6861B8">
        <w:tc>
          <w:tcPr>
            <w:tcW w:w="568" w:type="dxa"/>
          </w:tcPr>
          <w:p w:rsidR="006861B8" w:rsidRDefault="000F0DF9" w:rsidP="008020A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02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79" w:type="dxa"/>
          </w:tcPr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Обсуждение и утверждение плана работы координационного совета по содействию занятости населения и воспроизводству трудовых ресурсов на территории городского округа  "Город Архангельск" на 2026 год.</w:t>
            </w:r>
          </w:p>
          <w:p w:rsidR="006861B8" w:rsidRDefault="000F0DF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Засолоцкий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 – директор департамента экономического развития Администрации городского округа  "Город Архангельск".</w:t>
            </w:r>
          </w:p>
        </w:tc>
        <w:tc>
          <w:tcPr>
            <w:tcW w:w="1276" w:type="dxa"/>
          </w:tcPr>
          <w:p w:rsidR="006861B8" w:rsidRDefault="000F0DF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</w:tbl>
    <w:p w:rsidR="006861B8" w:rsidRDefault="006861B8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6861B8">
      <w:pgSz w:w="11906" w:h="16838"/>
      <w:pgMar w:top="1134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B8"/>
    <w:rsid w:val="00040492"/>
    <w:rsid w:val="000F0DF9"/>
    <w:rsid w:val="006861B8"/>
    <w:rsid w:val="007347DE"/>
    <w:rsid w:val="00775B73"/>
    <w:rsid w:val="008020A1"/>
    <w:rsid w:val="009C320E"/>
    <w:rsid w:val="00B4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E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8707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3"/>
    <w:qFormat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qFormat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CordiaUPC195pt">
    <w:name w:val="Основной текст + CordiaUPC;19;5 pt;Не полужирный"/>
    <w:basedOn w:val="a3"/>
    <w:qFormat/>
    <w:rsid w:val="008707E0"/>
    <w:rPr>
      <w:rFonts w:ascii="CordiaUPC" w:eastAsia="CordiaUPC" w:hAnsi="CordiaUPC" w:cs="CordiaUPC"/>
      <w:b/>
      <w:bCs/>
      <w:color w:val="000000"/>
      <w:spacing w:val="0"/>
      <w:w w:val="100"/>
      <w:sz w:val="39"/>
      <w:szCs w:val="39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8707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07288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8707E0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d">
    <w:name w:val="No Spacing"/>
    <w:uiPriority w:val="1"/>
    <w:qFormat/>
    <w:rsid w:val="008707E0"/>
    <w:rPr>
      <w:rFonts w:cs="Times New Roman"/>
    </w:rPr>
  </w:style>
  <w:style w:type="paragraph" w:customStyle="1" w:styleId="20">
    <w:name w:val="Основной текст (2)"/>
    <w:basedOn w:val="a"/>
    <w:link w:val="2"/>
    <w:qFormat/>
    <w:rsid w:val="008707E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072886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E70CBE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70CBE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rsid w:val="00802EF6"/>
    <w:pPr>
      <w:widowControl/>
      <w:suppressLineNumbers/>
      <w:textAlignment w:val="baseline"/>
    </w:pPr>
    <w:rPr>
      <w:rFonts w:ascii="Liberation Serif" w:eastAsia="SimSun" w:hAnsi="Liberation Serif" w:cs="Mangal"/>
      <w:color w:val="auto"/>
      <w:kern w:val="2"/>
      <w:lang w:val="en-US" w:eastAsia="zh-CN" w:bidi="hi-IN"/>
    </w:rPr>
  </w:style>
  <w:style w:type="table" w:styleId="af3">
    <w:name w:val="Table Grid"/>
    <w:basedOn w:val="a1"/>
    <w:uiPriority w:val="59"/>
    <w:rsid w:val="008707E0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E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8707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3"/>
    <w:qFormat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qFormat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CordiaUPC195pt">
    <w:name w:val="Основной текст + CordiaUPC;19;5 pt;Не полужирный"/>
    <w:basedOn w:val="a3"/>
    <w:qFormat/>
    <w:rsid w:val="008707E0"/>
    <w:rPr>
      <w:rFonts w:ascii="CordiaUPC" w:eastAsia="CordiaUPC" w:hAnsi="CordiaUPC" w:cs="CordiaUPC"/>
      <w:b/>
      <w:bCs/>
      <w:color w:val="000000"/>
      <w:spacing w:val="0"/>
      <w:w w:val="100"/>
      <w:sz w:val="39"/>
      <w:szCs w:val="39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8707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07288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8707E0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d">
    <w:name w:val="No Spacing"/>
    <w:uiPriority w:val="1"/>
    <w:qFormat/>
    <w:rsid w:val="008707E0"/>
    <w:rPr>
      <w:rFonts w:cs="Times New Roman"/>
    </w:rPr>
  </w:style>
  <w:style w:type="paragraph" w:customStyle="1" w:styleId="20">
    <w:name w:val="Основной текст (2)"/>
    <w:basedOn w:val="a"/>
    <w:link w:val="2"/>
    <w:qFormat/>
    <w:rsid w:val="008707E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072886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E70CBE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70CBE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rsid w:val="00802EF6"/>
    <w:pPr>
      <w:widowControl/>
      <w:suppressLineNumbers/>
      <w:textAlignment w:val="baseline"/>
    </w:pPr>
    <w:rPr>
      <w:rFonts w:ascii="Liberation Serif" w:eastAsia="SimSun" w:hAnsi="Liberation Serif" w:cs="Mangal"/>
      <w:color w:val="auto"/>
      <w:kern w:val="2"/>
      <w:lang w:val="en-US" w:eastAsia="zh-CN" w:bidi="hi-IN"/>
    </w:rPr>
  </w:style>
  <w:style w:type="table" w:styleId="af3">
    <w:name w:val="Table Grid"/>
    <w:basedOn w:val="a1"/>
    <w:uiPriority w:val="59"/>
    <w:rsid w:val="008707E0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Елькина</dc:creator>
  <cp:lastModifiedBy>Елькина Наталья Николаевна</cp:lastModifiedBy>
  <cp:revision>8</cp:revision>
  <cp:lastPrinted>2022-12-07T11:17:00Z</cp:lastPrinted>
  <dcterms:created xsi:type="dcterms:W3CDTF">2024-12-19T07:01:00Z</dcterms:created>
  <dcterms:modified xsi:type="dcterms:W3CDTF">2024-12-19T12:47:00Z</dcterms:modified>
  <dc:language>ru-RU</dc:language>
</cp:coreProperties>
</file>